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A3" w:rsidRDefault="00DF70A3" w:rsidP="00DF70A3">
      <w:pPr>
        <w:pStyle w:val="SectionHeading"/>
        <w:spacing w:before="120"/>
        <w:ind w:left="142"/>
        <w:rPr>
          <w:rFonts w:ascii="Calibri" w:eastAsia="SimSun" w:hAnsi="Calibri" w:cs="Arial"/>
          <w:color w:val="005587"/>
        </w:rPr>
      </w:pPr>
      <w:bookmarkStart w:id="0" w:name="bookmark0"/>
    </w:p>
    <w:p w:rsidR="00DF70A3" w:rsidRPr="00DF70A3" w:rsidRDefault="00DF70A3" w:rsidP="00DF70A3">
      <w:pPr>
        <w:pStyle w:val="SectionHeading"/>
        <w:spacing w:before="120"/>
        <w:ind w:left="142"/>
        <w:rPr>
          <w:rFonts w:ascii="Calibri" w:eastAsia="SimSun" w:hAnsi="Calibri" w:cs="Arial"/>
          <w:color w:val="005587"/>
        </w:rPr>
      </w:pPr>
      <w:r>
        <w:rPr>
          <w:rFonts w:ascii="Calibri" w:eastAsia="SimSun" w:hAnsi="Calibri" w:cs="Arial"/>
          <w:color w:val="005587"/>
        </w:rPr>
        <w:t>Example 1</w:t>
      </w:r>
    </w:p>
    <w:p w:rsidR="00DF70A3" w:rsidRPr="00DF70A3" w:rsidRDefault="00DF70A3" w:rsidP="00DF70A3">
      <w:pPr>
        <w:pStyle w:val="BodyText"/>
        <w:kinsoku w:val="0"/>
        <w:overflowPunct w:val="0"/>
        <w:spacing w:before="6"/>
        <w:ind w:left="0"/>
        <w:rPr>
          <w:rFonts w:asciiTheme="minorHAnsi" w:hAnsiTheme="minorHAnsi" w:cstheme="minorHAnsi"/>
          <w:b/>
        </w:rPr>
      </w:pPr>
    </w:p>
    <w:p w:rsidR="00DF70A3" w:rsidRPr="00DF70A3" w:rsidRDefault="00DF70A3" w:rsidP="00DF70A3">
      <w:pPr>
        <w:pStyle w:val="BodyText"/>
        <w:kinsoku w:val="0"/>
        <w:overflowPunct w:val="0"/>
        <w:spacing w:before="6"/>
        <w:rPr>
          <w:rFonts w:asciiTheme="minorHAnsi" w:hAnsiTheme="minorHAnsi" w:cstheme="minorHAnsi"/>
          <w:b/>
        </w:rPr>
      </w:pPr>
      <w:r>
        <w:rPr>
          <w:rFonts w:asciiTheme="minorHAnsi" w:hAnsiTheme="minorHAnsi" w:cstheme="minorHAnsi"/>
          <w:b/>
        </w:rPr>
        <w:t>[</w:t>
      </w:r>
      <w:r w:rsidRPr="00DF70A3">
        <w:rPr>
          <w:rFonts w:asciiTheme="minorHAnsi" w:hAnsiTheme="minorHAnsi" w:cstheme="minorHAnsi"/>
          <w:b/>
        </w:rPr>
        <w:t>Organisation Logo</w:t>
      </w:r>
      <w:r>
        <w:rPr>
          <w:rFonts w:asciiTheme="minorHAnsi" w:hAnsiTheme="minorHAnsi" w:cstheme="minorHAnsi"/>
          <w:b/>
        </w:rPr>
        <w:t>]</w:t>
      </w:r>
    </w:p>
    <w:p w:rsidR="00DF70A3" w:rsidRPr="00DF70A3" w:rsidRDefault="00DF70A3" w:rsidP="00DF70A3">
      <w:pPr>
        <w:pStyle w:val="BodyText"/>
        <w:kinsoku w:val="0"/>
        <w:overflowPunct w:val="0"/>
        <w:spacing w:before="5"/>
        <w:ind w:left="0"/>
        <w:rPr>
          <w:rFonts w:asciiTheme="minorHAnsi" w:hAnsiTheme="minorHAnsi" w:cstheme="minorHAnsi"/>
        </w:rPr>
      </w:pPr>
    </w:p>
    <w:p w:rsidR="00DF70A3" w:rsidRPr="00DF70A3" w:rsidRDefault="00DF70A3" w:rsidP="00DF70A3">
      <w:pPr>
        <w:pStyle w:val="BodyText"/>
        <w:kinsoku w:val="0"/>
        <w:overflowPunct w:val="0"/>
        <w:spacing w:before="56"/>
        <w:ind w:right="627"/>
        <w:rPr>
          <w:rStyle w:val="Bodytext21"/>
          <w:rFonts w:asciiTheme="minorHAnsi" w:eastAsiaTheme="minorEastAsia" w:hAnsiTheme="minorHAnsi" w:cstheme="minorHAnsi"/>
          <w:color w:val="auto"/>
          <w:sz w:val="22"/>
          <w:szCs w:val="22"/>
          <w:lang w:val="en-AU" w:eastAsia="en-AU" w:bidi="ar-SA"/>
        </w:rPr>
      </w:pPr>
      <w:r w:rsidRPr="00DF70A3">
        <w:rPr>
          <w:rFonts w:asciiTheme="minorHAnsi" w:hAnsiTheme="minorHAnsi" w:cstheme="minorHAnsi"/>
        </w:rPr>
        <w:t>15 August</w:t>
      </w:r>
      <w:r w:rsidRPr="00DF70A3">
        <w:rPr>
          <w:rFonts w:asciiTheme="minorHAnsi" w:hAnsiTheme="minorHAnsi" w:cstheme="minorHAnsi"/>
          <w:spacing w:val="-3"/>
        </w:rPr>
        <w:t xml:space="preserve"> </w:t>
      </w:r>
      <w:r w:rsidRPr="00DF70A3">
        <w:rPr>
          <w:rFonts w:asciiTheme="minorHAnsi" w:hAnsiTheme="minorHAnsi" w:cstheme="minorHAnsi"/>
        </w:rPr>
        <w:t>2019</w:t>
      </w:r>
    </w:p>
    <w:p w:rsidR="00DF70A3" w:rsidRPr="00DF70A3" w:rsidRDefault="00DF70A3" w:rsidP="00DF70A3">
      <w:pPr>
        <w:pStyle w:val="BodyText"/>
        <w:kinsoku w:val="0"/>
        <w:overflowPunct w:val="0"/>
        <w:ind w:left="0"/>
        <w:rPr>
          <w:rFonts w:asciiTheme="minorHAnsi" w:hAnsiTheme="minorHAnsi" w:cstheme="minorHAnsi"/>
        </w:rPr>
      </w:pPr>
    </w:p>
    <w:p w:rsidR="00DF70A3" w:rsidRPr="00DF70A3" w:rsidRDefault="00DF70A3" w:rsidP="00DF70A3">
      <w:pPr>
        <w:pStyle w:val="BodyText"/>
        <w:kinsoku w:val="0"/>
        <w:overflowPunct w:val="0"/>
        <w:spacing w:before="11"/>
        <w:ind w:left="0"/>
        <w:rPr>
          <w:rFonts w:asciiTheme="minorHAnsi" w:hAnsiTheme="minorHAnsi" w:cstheme="minorHAnsi"/>
        </w:rPr>
      </w:pPr>
    </w:p>
    <w:p w:rsidR="00DF70A3" w:rsidRPr="00DF70A3" w:rsidRDefault="00DF70A3" w:rsidP="00DF70A3">
      <w:pPr>
        <w:pStyle w:val="BodyText"/>
        <w:kinsoku w:val="0"/>
        <w:overflowPunct w:val="0"/>
        <w:ind w:right="627"/>
        <w:rPr>
          <w:rFonts w:asciiTheme="minorHAnsi" w:hAnsiTheme="minorHAnsi" w:cstheme="minorHAnsi"/>
        </w:rPr>
      </w:pPr>
      <w:r w:rsidRPr="00DF70A3">
        <w:rPr>
          <w:rFonts w:asciiTheme="minorHAnsi" w:hAnsiTheme="minorHAnsi" w:cstheme="minorHAnsi"/>
        </w:rPr>
        <w:t>To whom it may</w:t>
      </w:r>
      <w:r w:rsidRPr="00DF70A3">
        <w:rPr>
          <w:rFonts w:asciiTheme="minorHAnsi" w:hAnsiTheme="minorHAnsi" w:cstheme="minorHAnsi"/>
          <w:spacing w:val="-6"/>
        </w:rPr>
        <w:t xml:space="preserve"> </w:t>
      </w:r>
      <w:r w:rsidRPr="00DF70A3">
        <w:rPr>
          <w:rFonts w:asciiTheme="minorHAnsi" w:hAnsiTheme="minorHAnsi" w:cstheme="minorHAnsi"/>
        </w:rPr>
        <w:t>concern,</w:t>
      </w:r>
    </w:p>
    <w:p w:rsidR="00DF70A3" w:rsidRPr="00DF70A3" w:rsidRDefault="00DF70A3" w:rsidP="00DF70A3">
      <w:pPr>
        <w:pStyle w:val="BodyText"/>
        <w:kinsoku w:val="0"/>
        <w:overflowPunct w:val="0"/>
        <w:ind w:left="0"/>
        <w:rPr>
          <w:rFonts w:asciiTheme="minorHAnsi" w:hAnsiTheme="minorHAnsi" w:cstheme="minorHAnsi"/>
        </w:rPr>
      </w:pPr>
    </w:p>
    <w:p w:rsidR="00DF70A3" w:rsidRPr="00DF70A3" w:rsidRDefault="00DF70A3" w:rsidP="00DF70A3">
      <w:pPr>
        <w:pStyle w:val="BodyText"/>
        <w:kinsoku w:val="0"/>
        <w:overflowPunct w:val="0"/>
        <w:ind w:right="627"/>
        <w:rPr>
          <w:rFonts w:asciiTheme="minorHAnsi" w:hAnsiTheme="minorHAnsi" w:cstheme="minorHAnsi"/>
        </w:rPr>
      </w:pPr>
      <w:r w:rsidRPr="00DF70A3">
        <w:rPr>
          <w:rFonts w:asciiTheme="minorHAnsi" w:hAnsiTheme="minorHAnsi" w:cstheme="minorHAnsi"/>
          <w:b/>
          <w:bCs/>
          <w:u w:val="single"/>
        </w:rPr>
        <w:t>Re: Support for the XXXX application for partnership project with XXXX</w:t>
      </w:r>
    </w:p>
    <w:p w:rsidR="00DF70A3" w:rsidRPr="00DF70A3" w:rsidRDefault="00DF70A3" w:rsidP="00DF70A3">
      <w:pPr>
        <w:pStyle w:val="BodyText"/>
        <w:kinsoku w:val="0"/>
        <w:overflowPunct w:val="0"/>
        <w:spacing w:before="5"/>
        <w:ind w:left="0"/>
        <w:rPr>
          <w:rFonts w:asciiTheme="minorHAnsi" w:hAnsiTheme="minorHAnsi" w:cstheme="minorHAnsi"/>
          <w:b/>
          <w:bCs/>
        </w:rPr>
      </w:pPr>
    </w:p>
    <w:p w:rsidR="00DF70A3" w:rsidRPr="00DF70A3" w:rsidRDefault="00DF70A3" w:rsidP="00DF70A3">
      <w:pPr>
        <w:pStyle w:val="BodyText"/>
        <w:kinsoku w:val="0"/>
        <w:overflowPunct w:val="0"/>
        <w:spacing w:before="56"/>
        <w:ind w:right="627"/>
        <w:rPr>
          <w:rFonts w:asciiTheme="minorHAnsi" w:hAnsiTheme="minorHAnsi" w:cstheme="minorHAnsi"/>
        </w:rPr>
      </w:pPr>
      <w:r w:rsidRPr="00DF70A3">
        <w:rPr>
          <w:rFonts w:asciiTheme="minorHAnsi" w:hAnsiTheme="minorHAnsi" w:cstheme="minorHAnsi"/>
        </w:rPr>
        <w:t>The XXXX is pleased to support the application by the XXXX for funding for a pilot project designed to provide multi-disciplinary support to victims/survivors of family violence and their children in the City of</w:t>
      </w:r>
      <w:r w:rsidRPr="00DF70A3">
        <w:rPr>
          <w:rFonts w:asciiTheme="minorHAnsi" w:hAnsiTheme="minorHAnsi" w:cstheme="minorHAnsi"/>
          <w:spacing w:val="-10"/>
        </w:rPr>
        <w:t xml:space="preserve"> </w:t>
      </w:r>
      <w:r w:rsidRPr="00DF70A3">
        <w:rPr>
          <w:rFonts w:asciiTheme="minorHAnsi" w:hAnsiTheme="minorHAnsi" w:cstheme="minorHAnsi"/>
        </w:rPr>
        <w:t>XXXX.</w:t>
      </w:r>
    </w:p>
    <w:p w:rsidR="00DF70A3" w:rsidRPr="00DF70A3" w:rsidRDefault="00DF70A3" w:rsidP="00DF70A3">
      <w:pPr>
        <w:pStyle w:val="BodyText"/>
        <w:kinsoku w:val="0"/>
        <w:overflowPunct w:val="0"/>
        <w:spacing w:before="1"/>
        <w:ind w:left="0"/>
        <w:rPr>
          <w:rFonts w:asciiTheme="minorHAnsi" w:hAnsiTheme="minorHAnsi" w:cstheme="minorHAnsi"/>
        </w:rPr>
      </w:pPr>
    </w:p>
    <w:p w:rsidR="00DF70A3" w:rsidRPr="00DF70A3" w:rsidRDefault="00DF70A3" w:rsidP="00DF70A3">
      <w:pPr>
        <w:pStyle w:val="BodyText"/>
        <w:kinsoku w:val="0"/>
        <w:overflowPunct w:val="0"/>
        <w:ind w:right="604"/>
        <w:rPr>
          <w:rFonts w:asciiTheme="minorHAnsi" w:hAnsiTheme="minorHAnsi" w:cstheme="minorHAnsi"/>
        </w:rPr>
      </w:pPr>
      <w:r w:rsidRPr="00DF70A3">
        <w:rPr>
          <w:rFonts w:asciiTheme="minorHAnsi" w:hAnsiTheme="minorHAnsi" w:cstheme="minorHAnsi"/>
        </w:rPr>
        <w:t>XXXX is a not-for-profit organisation established in XXXX, in (insert suburb). A suburb where some of Melbourne’s wealthiest live amongst some of Melbourne’s most disadvantaged. Today XXXX is a place where refugees, asylum seekers and those living on the public housing estates of inner Melbourne find support, encouragement and a place where they can learn and</w:t>
      </w:r>
      <w:r w:rsidRPr="00DF70A3">
        <w:rPr>
          <w:rFonts w:asciiTheme="minorHAnsi" w:hAnsiTheme="minorHAnsi" w:cstheme="minorHAnsi"/>
          <w:spacing w:val="-3"/>
        </w:rPr>
        <w:t xml:space="preserve"> </w:t>
      </w:r>
      <w:r w:rsidRPr="00DF70A3">
        <w:rPr>
          <w:rFonts w:asciiTheme="minorHAnsi" w:hAnsiTheme="minorHAnsi" w:cstheme="minorHAnsi"/>
        </w:rPr>
        <w:t>connect.</w:t>
      </w:r>
    </w:p>
    <w:p w:rsidR="00DF70A3" w:rsidRPr="00DF70A3" w:rsidRDefault="00DF70A3" w:rsidP="00DF70A3">
      <w:pPr>
        <w:pStyle w:val="BodyText"/>
        <w:kinsoku w:val="0"/>
        <w:overflowPunct w:val="0"/>
        <w:spacing w:before="161"/>
        <w:ind w:right="575"/>
        <w:rPr>
          <w:rFonts w:asciiTheme="minorHAnsi" w:hAnsiTheme="minorHAnsi" w:cstheme="minorHAnsi"/>
        </w:rPr>
      </w:pPr>
      <w:r w:rsidRPr="00DF70A3">
        <w:rPr>
          <w:rFonts w:asciiTheme="minorHAnsi" w:hAnsiTheme="minorHAnsi" w:cstheme="minorHAnsi"/>
        </w:rPr>
        <w:t>Overall, XXXX strives to build bridges within our community to reduce the level of segregation and disharmony and to create and foster social cohesion. XXXX offers services and programs which promote the principles of community participation and empowerment and that give people increased opportunity for self-determination. Our clients, students and program participants are primarily members of newly arrived, refugee and asylum seeker</w:t>
      </w:r>
      <w:r w:rsidRPr="00DF70A3">
        <w:rPr>
          <w:rFonts w:asciiTheme="minorHAnsi" w:hAnsiTheme="minorHAnsi" w:cstheme="minorHAnsi"/>
          <w:spacing w:val="-25"/>
        </w:rPr>
        <w:t xml:space="preserve"> </w:t>
      </w:r>
      <w:r w:rsidRPr="00DF70A3">
        <w:rPr>
          <w:rFonts w:asciiTheme="minorHAnsi" w:hAnsiTheme="minorHAnsi" w:cstheme="minorHAnsi"/>
        </w:rPr>
        <w:t>communities.</w:t>
      </w:r>
    </w:p>
    <w:p w:rsidR="00DF70A3" w:rsidRPr="00DF70A3" w:rsidRDefault="00DF70A3" w:rsidP="00DF70A3">
      <w:pPr>
        <w:pStyle w:val="BodyText"/>
        <w:kinsoku w:val="0"/>
        <w:overflowPunct w:val="0"/>
        <w:ind w:left="0"/>
        <w:rPr>
          <w:rFonts w:asciiTheme="minorHAnsi" w:hAnsiTheme="minorHAnsi" w:cstheme="minorHAnsi"/>
        </w:rPr>
      </w:pPr>
    </w:p>
    <w:p w:rsidR="00DF70A3" w:rsidRPr="00DF70A3" w:rsidRDefault="00DF70A3" w:rsidP="00DF70A3">
      <w:pPr>
        <w:pStyle w:val="BodyText"/>
        <w:kinsoku w:val="0"/>
        <w:overflowPunct w:val="0"/>
        <w:spacing w:before="161"/>
        <w:ind w:right="637"/>
        <w:rPr>
          <w:rFonts w:asciiTheme="minorHAnsi" w:hAnsiTheme="minorHAnsi" w:cstheme="minorHAnsi"/>
        </w:rPr>
      </w:pPr>
      <w:r w:rsidRPr="00DF70A3">
        <w:rPr>
          <w:rFonts w:asciiTheme="minorHAnsi" w:hAnsiTheme="minorHAnsi" w:cstheme="minorHAnsi"/>
        </w:rPr>
        <w:t>XXXX has worked in partnership with XXXX for a number of years, providing services to Melbourne’s inner city communities. This partnership has allowed both organisations to develop and provide innovative education, community and legal support that facilitates referrals to the wider service system. The current family XXXX outreach service provided by XXXX is highly valued by our clients and community and has provided access to professional services for clients who are often unable to receive support for complex and distressing</w:t>
      </w:r>
      <w:r w:rsidRPr="00DF70A3">
        <w:rPr>
          <w:rFonts w:asciiTheme="minorHAnsi" w:hAnsiTheme="minorHAnsi" w:cstheme="minorHAnsi"/>
          <w:spacing w:val="-16"/>
        </w:rPr>
        <w:t xml:space="preserve"> </w:t>
      </w:r>
      <w:r w:rsidRPr="00DF70A3">
        <w:rPr>
          <w:rFonts w:asciiTheme="minorHAnsi" w:hAnsiTheme="minorHAnsi" w:cstheme="minorHAnsi"/>
        </w:rPr>
        <w:t>issues.</w:t>
      </w:r>
    </w:p>
    <w:p w:rsidR="00DF70A3" w:rsidRPr="00DF70A3" w:rsidRDefault="00DF70A3" w:rsidP="00DF70A3">
      <w:pPr>
        <w:pStyle w:val="BodyText"/>
        <w:kinsoku w:val="0"/>
        <w:overflowPunct w:val="0"/>
        <w:ind w:left="0"/>
        <w:rPr>
          <w:rFonts w:asciiTheme="minorHAnsi" w:hAnsiTheme="minorHAnsi" w:cstheme="minorHAnsi"/>
        </w:rPr>
      </w:pPr>
    </w:p>
    <w:p w:rsidR="00DF70A3" w:rsidRPr="00DF70A3" w:rsidRDefault="00DF70A3" w:rsidP="00DF70A3">
      <w:pPr>
        <w:pStyle w:val="BodyText"/>
        <w:kinsoku w:val="0"/>
        <w:overflowPunct w:val="0"/>
        <w:ind w:right="892"/>
        <w:rPr>
          <w:rFonts w:asciiTheme="minorHAnsi" w:hAnsiTheme="minorHAnsi" w:cstheme="minorHAnsi"/>
        </w:rPr>
      </w:pPr>
      <w:r w:rsidRPr="00DF70A3">
        <w:rPr>
          <w:rFonts w:asciiTheme="minorHAnsi" w:hAnsiTheme="minorHAnsi" w:cstheme="minorHAnsi"/>
        </w:rPr>
        <w:t xml:space="preserve">This new initiative has the potential to be of major benefit for the culturally and linguistically diverse families in the City of </w:t>
      </w:r>
      <w:proofErr w:type="spellStart"/>
      <w:r w:rsidRPr="00DF70A3">
        <w:rPr>
          <w:rFonts w:asciiTheme="minorHAnsi" w:hAnsiTheme="minorHAnsi" w:cstheme="minorHAnsi"/>
        </w:rPr>
        <w:t>XXXXwho</w:t>
      </w:r>
      <w:proofErr w:type="spellEnd"/>
      <w:r w:rsidRPr="00DF70A3">
        <w:rPr>
          <w:rFonts w:asciiTheme="minorHAnsi" w:hAnsiTheme="minorHAnsi" w:cstheme="minorHAnsi"/>
        </w:rPr>
        <w:t xml:space="preserve"> have complex needs and often struggle to access relevant and appropriate information and advice. We believe that the proposed pilot project is a good model of collaboration between a legal assistance service and a child-centred</w:t>
      </w:r>
      <w:r w:rsidRPr="00DF70A3">
        <w:rPr>
          <w:rFonts w:asciiTheme="minorHAnsi" w:hAnsiTheme="minorHAnsi" w:cstheme="minorHAnsi"/>
          <w:spacing w:val="-14"/>
        </w:rPr>
        <w:t xml:space="preserve"> </w:t>
      </w:r>
      <w:r w:rsidRPr="00DF70A3">
        <w:rPr>
          <w:rFonts w:asciiTheme="minorHAnsi" w:hAnsiTheme="minorHAnsi" w:cstheme="minorHAnsi"/>
        </w:rPr>
        <w:t>service.</w:t>
      </w:r>
    </w:p>
    <w:p w:rsidR="00DF70A3" w:rsidRPr="00DF70A3" w:rsidRDefault="00DF70A3" w:rsidP="00DF70A3">
      <w:pPr>
        <w:pStyle w:val="BodyText"/>
        <w:kinsoku w:val="0"/>
        <w:overflowPunct w:val="0"/>
        <w:ind w:left="0"/>
        <w:rPr>
          <w:rFonts w:asciiTheme="minorHAnsi" w:hAnsiTheme="minorHAnsi" w:cstheme="minorHAnsi"/>
        </w:rPr>
      </w:pPr>
    </w:p>
    <w:p w:rsidR="00DF70A3" w:rsidRPr="00DF70A3" w:rsidRDefault="00DF70A3" w:rsidP="00DF70A3">
      <w:pPr>
        <w:pStyle w:val="BodyText"/>
        <w:kinsoku w:val="0"/>
        <w:overflowPunct w:val="0"/>
        <w:ind w:right="774"/>
        <w:rPr>
          <w:rFonts w:asciiTheme="minorHAnsi" w:hAnsiTheme="minorHAnsi" w:cstheme="minorHAnsi"/>
        </w:rPr>
      </w:pPr>
      <w:r w:rsidRPr="00DF70A3">
        <w:rPr>
          <w:rFonts w:asciiTheme="minorHAnsi" w:hAnsiTheme="minorHAnsi" w:cstheme="minorHAnsi"/>
        </w:rPr>
        <w:t>XXXX remains committed to continuing to work together with XXXX and wholeheartedly support their funding application to the Legal Services</w:t>
      </w:r>
      <w:r w:rsidRPr="00DF70A3">
        <w:rPr>
          <w:rFonts w:asciiTheme="minorHAnsi" w:hAnsiTheme="minorHAnsi" w:cstheme="minorHAnsi"/>
          <w:spacing w:val="-16"/>
        </w:rPr>
        <w:t xml:space="preserve"> </w:t>
      </w:r>
      <w:r w:rsidRPr="00DF70A3">
        <w:rPr>
          <w:rFonts w:asciiTheme="minorHAnsi" w:hAnsiTheme="minorHAnsi" w:cstheme="minorHAnsi"/>
        </w:rPr>
        <w:t>Board.</w:t>
      </w:r>
    </w:p>
    <w:p w:rsidR="00DF70A3" w:rsidRPr="00DF70A3" w:rsidRDefault="00DF70A3" w:rsidP="00DF70A3">
      <w:pPr>
        <w:pStyle w:val="BodyText"/>
        <w:kinsoku w:val="0"/>
        <w:overflowPunct w:val="0"/>
        <w:ind w:left="0"/>
        <w:rPr>
          <w:rFonts w:asciiTheme="minorHAnsi" w:hAnsiTheme="minorHAnsi" w:cstheme="minorHAnsi"/>
        </w:rPr>
      </w:pPr>
    </w:p>
    <w:p w:rsidR="00DF70A3" w:rsidRPr="00DF70A3" w:rsidRDefault="00DF70A3" w:rsidP="00DF70A3">
      <w:pPr>
        <w:pStyle w:val="BodyText"/>
        <w:kinsoku w:val="0"/>
        <w:overflowPunct w:val="0"/>
        <w:spacing w:before="11"/>
        <w:ind w:left="0"/>
        <w:rPr>
          <w:rFonts w:asciiTheme="minorHAnsi" w:hAnsiTheme="minorHAnsi" w:cstheme="minorHAnsi"/>
        </w:rPr>
      </w:pPr>
    </w:p>
    <w:p w:rsidR="00DF70A3" w:rsidRPr="00DF70A3" w:rsidRDefault="00DF70A3" w:rsidP="00DF70A3">
      <w:pPr>
        <w:pStyle w:val="BodyText"/>
        <w:kinsoku w:val="0"/>
        <w:overflowPunct w:val="0"/>
        <w:ind w:right="627"/>
        <w:rPr>
          <w:rFonts w:asciiTheme="minorHAnsi" w:hAnsiTheme="minorHAnsi" w:cstheme="minorHAnsi"/>
        </w:rPr>
      </w:pPr>
      <w:r w:rsidRPr="00DF70A3">
        <w:rPr>
          <w:rFonts w:asciiTheme="minorHAnsi" w:hAnsiTheme="minorHAnsi" w:cstheme="minorHAnsi"/>
        </w:rPr>
        <w:t>Yours</w:t>
      </w:r>
      <w:r w:rsidRPr="00DF70A3">
        <w:rPr>
          <w:rFonts w:asciiTheme="minorHAnsi" w:hAnsiTheme="minorHAnsi" w:cstheme="minorHAnsi"/>
          <w:spacing w:val="-4"/>
        </w:rPr>
        <w:t xml:space="preserve"> </w:t>
      </w:r>
      <w:r w:rsidRPr="00DF70A3">
        <w:rPr>
          <w:rFonts w:asciiTheme="minorHAnsi" w:hAnsiTheme="minorHAnsi" w:cstheme="minorHAnsi"/>
        </w:rPr>
        <w:t>Faithfully,</w:t>
      </w:r>
    </w:p>
    <w:bookmarkEnd w:id="0"/>
    <w:p w:rsidR="00DF70A3" w:rsidRPr="00DF70A3" w:rsidRDefault="00DF70A3">
      <w:pPr>
        <w:rPr>
          <w:rStyle w:val="Bodytext21"/>
          <w:rFonts w:asciiTheme="minorHAnsi" w:hAnsiTheme="minorHAnsi" w:cstheme="minorHAnsi"/>
          <w:sz w:val="22"/>
          <w:szCs w:val="22"/>
        </w:rPr>
      </w:pPr>
      <w:r w:rsidRPr="00DF70A3">
        <w:rPr>
          <w:rStyle w:val="Bodytext21"/>
          <w:rFonts w:asciiTheme="minorHAnsi" w:hAnsiTheme="minorHAnsi" w:cstheme="minorHAnsi"/>
          <w:sz w:val="22"/>
          <w:szCs w:val="22"/>
        </w:rPr>
        <w:br w:type="page"/>
      </w:r>
    </w:p>
    <w:p w:rsidR="00DF70A3" w:rsidRDefault="00DF70A3" w:rsidP="00DF70A3">
      <w:pPr>
        <w:pStyle w:val="SectionHeading"/>
        <w:spacing w:before="120"/>
        <w:ind w:left="142"/>
        <w:rPr>
          <w:rFonts w:ascii="Calibri" w:eastAsia="SimSun" w:hAnsi="Calibri" w:cs="Arial"/>
          <w:color w:val="005587"/>
        </w:rPr>
      </w:pPr>
    </w:p>
    <w:p w:rsidR="00DF70A3" w:rsidRPr="00DF70A3" w:rsidRDefault="00DF70A3" w:rsidP="00DF70A3">
      <w:pPr>
        <w:pStyle w:val="SectionHeading"/>
        <w:spacing w:before="120"/>
        <w:ind w:left="142"/>
        <w:rPr>
          <w:rFonts w:ascii="Calibri" w:eastAsia="SimSun" w:hAnsi="Calibri" w:cs="Arial"/>
          <w:color w:val="005587"/>
        </w:rPr>
      </w:pPr>
      <w:r w:rsidRPr="00DF70A3">
        <w:rPr>
          <w:rFonts w:ascii="Calibri" w:eastAsia="SimSun" w:hAnsi="Calibri" w:cs="Arial"/>
          <w:color w:val="005587"/>
        </w:rPr>
        <w:t xml:space="preserve">Example </w:t>
      </w:r>
      <w:r w:rsidRPr="00DF70A3">
        <w:rPr>
          <w:rFonts w:ascii="Calibri" w:eastAsia="SimSun" w:hAnsi="Calibri" w:cs="Arial"/>
          <w:color w:val="005587"/>
        </w:rPr>
        <w:t>2</w:t>
      </w:r>
    </w:p>
    <w:p w:rsidR="00DF70A3" w:rsidRPr="00DF70A3" w:rsidRDefault="00DF70A3" w:rsidP="00DF70A3">
      <w:pPr>
        <w:pStyle w:val="BodyText"/>
        <w:kinsoku w:val="0"/>
        <w:overflowPunct w:val="0"/>
        <w:spacing w:before="6"/>
        <w:rPr>
          <w:rFonts w:asciiTheme="minorHAnsi" w:hAnsiTheme="minorHAnsi" w:cstheme="minorHAnsi"/>
          <w:b/>
        </w:rPr>
      </w:pPr>
    </w:p>
    <w:p w:rsidR="00A860A1" w:rsidRPr="00DF70A3" w:rsidRDefault="00A860A1" w:rsidP="00A860A1">
      <w:pPr>
        <w:pStyle w:val="BodyText"/>
        <w:kinsoku w:val="0"/>
        <w:overflowPunct w:val="0"/>
        <w:spacing w:before="6"/>
        <w:rPr>
          <w:rFonts w:asciiTheme="minorHAnsi" w:hAnsiTheme="minorHAnsi" w:cstheme="minorHAnsi"/>
          <w:b/>
        </w:rPr>
      </w:pPr>
      <w:r>
        <w:rPr>
          <w:rFonts w:asciiTheme="minorHAnsi" w:hAnsiTheme="minorHAnsi" w:cstheme="minorHAnsi"/>
          <w:b/>
        </w:rPr>
        <w:t>[</w:t>
      </w:r>
      <w:r w:rsidRPr="00DF70A3">
        <w:rPr>
          <w:rFonts w:asciiTheme="minorHAnsi" w:hAnsiTheme="minorHAnsi" w:cstheme="minorHAnsi"/>
          <w:b/>
        </w:rPr>
        <w:t>Organisation Logo</w:t>
      </w:r>
      <w:r>
        <w:rPr>
          <w:rFonts w:asciiTheme="minorHAnsi" w:hAnsiTheme="minorHAnsi" w:cstheme="minorHAnsi"/>
          <w:b/>
        </w:rPr>
        <w:t>]</w:t>
      </w:r>
    </w:p>
    <w:p w:rsidR="00DF70A3" w:rsidRPr="00DF70A3" w:rsidRDefault="00DF70A3" w:rsidP="00DF70A3">
      <w:pPr>
        <w:pStyle w:val="BodyText"/>
        <w:kinsoku w:val="0"/>
        <w:overflowPunct w:val="0"/>
        <w:spacing w:before="5"/>
        <w:ind w:left="0"/>
        <w:rPr>
          <w:rFonts w:asciiTheme="minorHAnsi" w:hAnsiTheme="minorHAnsi" w:cstheme="minorHAnsi"/>
        </w:rPr>
      </w:pPr>
    </w:p>
    <w:p w:rsidR="00DF70A3" w:rsidRPr="00DF70A3" w:rsidRDefault="00DF70A3" w:rsidP="00DF70A3">
      <w:pPr>
        <w:pStyle w:val="BodyText"/>
        <w:kinsoku w:val="0"/>
        <w:overflowPunct w:val="0"/>
        <w:spacing w:before="56"/>
        <w:ind w:right="627"/>
        <w:rPr>
          <w:rFonts w:asciiTheme="minorHAnsi" w:hAnsiTheme="minorHAnsi" w:cstheme="minorHAnsi"/>
        </w:rPr>
      </w:pPr>
      <w:r w:rsidRPr="00DF70A3">
        <w:rPr>
          <w:rFonts w:asciiTheme="minorHAnsi" w:hAnsiTheme="minorHAnsi" w:cstheme="minorHAnsi"/>
        </w:rPr>
        <w:t>15</w:t>
      </w:r>
      <w:r w:rsidRPr="00DF70A3">
        <w:rPr>
          <w:rFonts w:asciiTheme="minorHAnsi" w:hAnsiTheme="minorHAnsi" w:cstheme="minorHAnsi"/>
        </w:rPr>
        <w:t xml:space="preserve"> </w:t>
      </w:r>
      <w:r w:rsidRPr="00DF70A3">
        <w:rPr>
          <w:rFonts w:asciiTheme="minorHAnsi" w:hAnsiTheme="minorHAnsi" w:cstheme="minorHAnsi"/>
        </w:rPr>
        <w:t>August</w:t>
      </w:r>
      <w:r w:rsidRPr="00DF70A3">
        <w:rPr>
          <w:rFonts w:asciiTheme="minorHAnsi" w:hAnsiTheme="minorHAnsi" w:cstheme="minorHAnsi"/>
          <w:spacing w:val="-3"/>
        </w:rPr>
        <w:t xml:space="preserve"> </w:t>
      </w:r>
      <w:r w:rsidRPr="00DF70A3">
        <w:rPr>
          <w:rFonts w:asciiTheme="minorHAnsi" w:hAnsiTheme="minorHAnsi" w:cstheme="minorHAnsi"/>
        </w:rPr>
        <w:t>2019</w:t>
      </w:r>
    </w:p>
    <w:p w:rsidR="00DF70A3" w:rsidRPr="00DF70A3" w:rsidRDefault="00DF70A3" w:rsidP="00DF70A3">
      <w:pPr>
        <w:pStyle w:val="BodyText"/>
        <w:kinsoku w:val="0"/>
        <w:overflowPunct w:val="0"/>
        <w:spacing w:before="56"/>
        <w:ind w:right="627"/>
        <w:rPr>
          <w:rFonts w:asciiTheme="minorHAnsi" w:hAnsiTheme="minorHAnsi" w:cstheme="minorHAnsi"/>
        </w:rPr>
      </w:pPr>
    </w:p>
    <w:p w:rsidR="00DF70A3" w:rsidRPr="00DF70A3" w:rsidRDefault="00DF70A3" w:rsidP="00DF70A3">
      <w:pPr>
        <w:pStyle w:val="BodyText"/>
        <w:kinsoku w:val="0"/>
        <w:overflowPunct w:val="0"/>
        <w:spacing w:before="56"/>
        <w:ind w:right="627"/>
        <w:rPr>
          <w:rStyle w:val="Bodytext21"/>
          <w:rFonts w:asciiTheme="minorHAnsi" w:eastAsiaTheme="minorEastAsia" w:hAnsiTheme="minorHAnsi" w:cstheme="minorHAnsi"/>
          <w:color w:val="auto"/>
          <w:sz w:val="22"/>
          <w:szCs w:val="22"/>
          <w:lang w:val="en-AU" w:eastAsia="en-AU" w:bidi="ar-SA"/>
        </w:rPr>
      </w:pPr>
    </w:p>
    <w:p w:rsidR="00DF70A3" w:rsidRPr="00DF70A3" w:rsidRDefault="006B0B7F" w:rsidP="00DF70A3">
      <w:pPr>
        <w:pStyle w:val="Bodytext20"/>
        <w:shd w:val="clear" w:color="auto" w:fill="auto"/>
        <w:spacing w:before="0" w:after="0" w:line="240" w:lineRule="auto"/>
        <w:ind w:left="142"/>
        <w:rPr>
          <w:rStyle w:val="Bodytext21"/>
          <w:rFonts w:asciiTheme="minorHAnsi" w:hAnsiTheme="minorHAnsi" w:cstheme="minorHAnsi"/>
          <w:sz w:val="22"/>
          <w:szCs w:val="22"/>
        </w:rPr>
      </w:pPr>
      <w:r w:rsidRPr="00DF70A3">
        <w:rPr>
          <w:rStyle w:val="Bodytext21"/>
          <w:rFonts w:asciiTheme="minorHAnsi" w:hAnsiTheme="minorHAnsi" w:cstheme="minorHAnsi"/>
          <w:sz w:val="22"/>
          <w:szCs w:val="22"/>
        </w:rPr>
        <w:t>To whom it may concern,</w:t>
      </w:r>
    </w:p>
    <w:p w:rsidR="00DF70A3" w:rsidRPr="00DF70A3" w:rsidRDefault="00DF70A3" w:rsidP="00DF70A3">
      <w:pPr>
        <w:pStyle w:val="Bodytext20"/>
        <w:shd w:val="clear" w:color="auto" w:fill="auto"/>
        <w:spacing w:before="0" w:after="0" w:line="240" w:lineRule="auto"/>
        <w:ind w:left="142"/>
        <w:rPr>
          <w:rFonts w:asciiTheme="minorHAnsi" w:hAnsiTheme="minorHAnsi" w:cstheme="minorHAnsi"/>
          <w:sz w:val="22"/>
          <w:szCs w:val="22"/>
        </w:rPr>
      </w:pPr>
    </w:p>
    <w:p w:rsidR="000451A2" w:rsidRDefault="006B0B7F" w:rsidP="00DF70A3">
      <w:pPr>
        <w:pStyle w:val="Bodytext20"/>
        <w:shd w:val="clear" w:color="auto" w:fill="auto"/>
        <w:spacing w:before="0" w:after="0" w:line="240" w:lineRule="auto"/>
        <w:ind w:left="142"/>
        <w:rPr>
          <w:rStyle w:val="Bodytext21"/>
          <w:rFonts w:asciiTheme="minorHAnsi" w:hAnsiTheme="minorHAnsi" w:cstheme="minorHAnsi"/>
          <w:b/>
          <w:sz w:val="22"/>
          <w:szCs w:val="22"/>
          <w:u w:val="single"/>
        </w:rPr>
      </w:pPr>
      <w:r w:rsidRPr="00DF70A3">
        <w:rPr>
          <w:rStyle w:val="Bodytext21"/>
          <w:rFonts w:asciiTheme="minorHAnsi" w:hAnsiTheme="minorHAnsi" w:cstheme="minorHAnsi"/>
          <w:b/>
          <w:sz w:val="22"/>
          <w:szCs w:val="22"/>
          <w:u w:val="single"/>
        </w:rPr>
        <w:t xml:space="preserve">Support for the </w:t>
      </w:r>
      <w:r w:rsidR="00EF2B3A" w:rsidRPr="00DF70A3">
        <w:rPr>
          <w:rStyle w:val="Bodytext21"/>
          <w:rFonts w:asciiTheme="minorHAnsi" w:hAnsiTheme="minorHAnsi" w:cstheme="minorHAnsi"/>
          <w:b/>
          <w:sz w:val="22"/>
          <w:szCs w:val="22"/>
          <w:u w:val="single"/>
        </w:rPr>
        <w:t>XXXX</w:t>
      </w:r>
      <w:r w:rsidRPr="00DF70A3">
        <w:rPr>
          <w:rStyle w:val="Bodytext21"/>
          <w:rFonts w:asciiTheme="minorHAnsi" w:hAnsiTheme="minorHAnsi" w:cstheme="minorHAnsi"/>
          <w:b/>
          <w:sz w:val="22"/>
          <w:szCs w:val="22"/>
          <w:u w:val="single"/>
        </w:rPr>
        <w:t xml:space="preserve"> application for partnership project with </w:t>
      </w:r>
      <w:r w:rsidR="00EF2B3A" w:rsidRPr="00DF70A3">
        <w:rPr>
          <w:rStyle w:val="Bodytext21"/>
          <w:rFonts w:asciiTheme="minorHAnsi" w:hAnsiTheme="minorHAnsi" w:cstheme="minorHAnsi"/>
          <w:b/>
          <w:sz w:val="22"/>
          <w:szCs w:val="22"/>
          <w:u w:val="single"/>
        </w:rPr>
        <w:t>XXXX</w:t>
      </w:r>
    </w:p>
    <w:p w:rsidR="00A860A1" w:rsidRPr="00DF70A3" w:rsidRDefault="00A860A1" w:rsidP="00DF70A3">
      <w:pPr>
        <w:pStyle w:val="Bodytext20"/>
        <w:shd w:val="clear" w:color="auto" w:fill="auto"/>
        <w:spacing w:before="0" w:after="0" w:line="240" w:lineRule="auto"/>
        <w:ind w:left="142"/>
        <w:rPr>
          <w:rFonts w:asciiTheme="minorHAnsi" w:hAnsiTheme="minorHAnsi" w:cstheme="minorHAnsi"/>
          <w:sz w:val="22"/>
          <w:szCs w:val="22"/>
        </w:rPr>
      </w:pPr>
      <w:bookmarkStart w:id="1" w:name="_GoBack"/>
      <w:bookmarkEnd w:id="1"/>
    </w:p>
    <w:p w:rsidR="000451A2" w:rsidRPr="00DF70A3" w:rsidRDefault="006B0B7F" w:rsidP="00DF70A3">
      <w:pPr>
        <w:pStyle w:val="Bodytext20"/>
        <w:shd w:val="clear" w:color="auto" w:fill="auto"/>
        <w:spacing w:before="0" w:after="160" w:line="288" w:lineRule="exact"/>
        <w:ind w:left="142"/>
        <w:rPr>
          <w:rFonts w:asciiTheme="minorHAnsi" w:hAnsiTheme="minorHAnsi" w:cstheme="minorHAnsi"/>
          <w:sz w:val="22"/>
          <w:szCs w:val="22"/>
        </w:rPr>
      </w:pPr>
      <w:r w:rsidRPr="00DF70A3">
        <w:rPr>
          <w:rStyle w:val="Bodytext21"/>
          <w:rFonts w:asciiTheme="minorHAnsi" w:hAnsiTheme="minorHAnsi" w:cstheme="minorHAnsi"/>
          <w:sz w:val="22"/>
          <w:szCs w:val="22"/>
        </w:rPr>
        <w:t xml:space="preserve">The </w:t>
      </w:r>
      <w:r w:rsidR="00EF2B3A" w:rsidRPr="00DF70A3">
        <w:rPr>
          <w:rStyle w:val="Bodytext21"/>
          <w:rFonts w:asciiTheme="minorHAnsi" w:hAnsiTheme="minorHAnsi" w:cstheme="minorHAnsi"/>
          <w:sz w:val="22"/>
          <w:szCs w:val="22"/>
        </w:rPr>
        <w:t>XXXX</w:t>
      </w:r>
      <w:r w:rsidRPr="00DF70A3">
        <w:rPr>
          <w:rStyle w:val="Bodytext21"/>
          <w:rFonts w:asciiTheme="minorHAnsi" w:hAnsiTheme="minorHAnsi" w:cstheme="minorHAnsi"/>
          <w:sz w:val="22"/>
          <w:szCs w:val="22"/>
        </w:rPr>
        <w:t xml:space="preserve"> is excited to support </w:t>
      </w:r>
      <w:r w:rsidR="00EF2B3A" w:rsidRPr="00DF70A3">
        <w:rPr>
          <w:rStyle w:val="Bodytext21"/>
          <w:rFonts w:asciiTheme="minorHAnsi" w:hAnsiTheme="minorHAnsi" w:cstheme="minorHAnsi"/>
          <w:sz w:val="22"/>
          <w:szCs w:val="22"/>
        </w:rPr>
        <w:t>XXXX’s</w:t>
      </w:r>
      <w:r w:rsidRPr="00DF70A3">
        <w:rPr>
          <w:rStyle w:val="Bodytext21"/>
          <w:rFonts w:asciiTheme="minorHAnsi" w:hAnsiTheme="minorHAnsi" w:cstheme="minorHAnsi"/>
          <w:sz w:val="22"/>
          <w:szCs w:val="22"/>
        </w:rPr>
        <w:t xml:space="preserve"> project proposal designed to provide </w:t>
      </w:r>
      <w:r w:rsidR="00EF2B3A" w:rsidRPr="00DF70A3">
        <w:rPr>
          <w:rStyle w:val="Bodytext21"/>
          <w:rFonts w:asciiTheme="minorHAnsi" w:hAnsiTheme="minorHAnsi" w:cstheme="minorHAnsi"/>
          <w:sz w:val="22"/>
          <w:szCs w:val="22"/>
        </w:rPr>
        <w:t>XXXX</w:t>
      </w:r>
      <w:r w:rsidRPr="00DF70A3">
        <w:rPr>
          <w:rStyle w:val="Bodytext21"/>
          <w:rFonts w:asciiTheme="minorHAnsi" w:hAnsiTheme="minorHAnsi" w:cstheme="minorHAnsi"/>
          <w:sz w:val="22"/>
          <w:szCs w:val="22"/>
        </w:rPr>
        <w:t xml:space="preserve">. This initiative will be of major benefit for </w:t>
      </w:r>
      <w:r w:rsidR="00EF2B3A" w:rsidRPr="00DF70A3">
        <w:rPr>
          <w:rStyle w:val="Bodytext21"/>
          <w:rFonts w:asciiTheme="minorHAnsi" w:hAnsiTheme="minorHAnsi" w:cstheme="minorHAnsi"/>
          <w:sz w:val="22"/>
          <w:szCs w:val="22"/>
        </w:rPr>
        <w:t>XXXX</w:t>
      </w:r>
      <w:r w:rsidRPr="00DF70A3">
        <w:rPr>
          <w:rStyle w:val="Bodytext21"/>
          <w:rFonts w:asciiTheme="minorHAnsi" w:hAnsiTheme="minorHAnsi" w:cstheme="minorHAnsi"/>
          <w:sz w:val="22"/>
          <w:szCs w:val="22"/>
        </w:rPr>
        <w:t xml:space="preserve"> who have complex needs and often struggle to access relevant and appropriate information and advice.</w:t>
      </w:r>
    </w:p>
    <w:p w:rsidR="00EF2B3A" w:rsidRPr="00DF70A3" w:rsidRDefault="006B0B7F" w:rsidP="00DF70A3">
      <w:pPr>
        <w:pStyle w:val="Bodytext20"/>
        <w:shd w:val="clear" w:color="auto" w:fill="auto"/>
        <w:spacing w:before="0" w:after="160" w:line="288" w:lineRule="exact"/>
        <w:ind w:left="142"/>
        <w:rPr>
          <w:rStyle w:val="Bodytext21"/>
          <w:rFonts w:asciiTheme="minorHAnsi" w:hAnsiTheme="minorHAnsi" w:cstheme="minorHAnsi"/>
          <w:sz w:val="22"/>
          <w:szCs w:val="22"/>
        </w:rPr>
      </w:pPr>
      <w:r w:rsidRPr="00DF70A3">
        <w:rPr>
          <w:rStyle w:val="Bodytext21"/>
          <w:rFonts w:asciiTheme="minorHAnsi" w:hAnsiTheme="minorHAnsi" w:cstheme="minorHAnsi"/>
          <w:sz w:val="22"/>
          <w:szCs w:val="22"/>
        </w:rPr>
        <w:t xml:space="preserve">We believe that the proposed pilot project is a good model of collaboration between a </w:t>
      </w:r>
      <w:r w:rsidR="00EF2B3A" w:rsidRPr="00DF70A3">
        <w:rPr>
          <w:rStyle w:val="Bodytext21"/>
          <w:rFonts w:asciiTheme="minorHAnsi" w:hAnsiTheme="minorHAnsi" w:cstheme="minorHAnsi"/>
          <w:sz w:val="22"/>
          <w:szCs w:val="22"/>
        </w:rPr>
        <w:t>XXXX</w:t>
      </w:r>
      <w:r w:rsidRPr="00DF70A3">
        <w:rPr>
          <w:rStyle w:val="Bodytext21"/>
          <w:rFonts w:asciiTheme="minorHAnsi" w:hAnsiTheme="minorHAnsi" w:cstheme="minorHAnsi"/>
          <w:sz w:val="22"/>
          <w:szCs w:val="22"/>
        </w:rPr>
        <w:t xml:space="preserve"> service and a </w:t>
      </w:r>
      <w:r w:rsidR="00EF2B3A" w:rsidRPr="00DF70A3">
        <w:rPr>
          <w:rStyle w:val="Bodytext21"/>
          <w:rFonts w:asciiTheme="minorHAnsi" w:hAnsiTheme="minorHAnsi" w:cstheme="minorHAnsi"/>
          <w:sz w:val="22"/>
          <w:szCs w:val="22"/>
        </w:rPr>
        <w:t>XXXX service becaus</w:t>
      </w:r>
      <w:r w:rsidR="00DF70A3" w:rsidRPr="00DF70A3">
        <w:rPr>
          <w:rStyle w:val="Bodytext21"/>
          <w:rFonts w:asciiTheme="minorHAnsi" w:hAnsiTheme="minorHAnsi" w:cstheme="minorHAnsi"/>
          <w:sz w:val="22"/>
          <w:szCs w:val="22"/>
        </w:rPr>
        <w:t>e [</w:t>
      </w:r>
      <w:r w:rsidR="00EF2B3A" w:rsidRPr="00DF70A3">
        <w:rPr>
          <w:rStyle w:val="Bodytext21"/>
          <w:rFonts w:asciiTheme="minorHAnsi" w:hAnsiTheme="minorHAnsi" w:cstheme="minorHAnsi"/>
          <w:sz w:val="22"/>
          <w:szCs w:val="22"/>
        </w:rPr>
        <w:t>insert reason</w:t>
      </w:r>
      <w:r w:rsidR="00DF70A3" w:rsidRPr="00DF70A3">
        <w:rPr>
          <w:rStyle w:val="Bodytext21"/>
          <w:rFonts w:asciiTheme="minorHAnsi" w:hAnsiTheme="minorHAnsi" w:cstheme="minorHAnsi"/>
          <w:sz w:val="22"/>
          <w:szCs w:val="22"/>
        </w:rPr>
        <w:t>s].</w:t>
      </w:r>
    </w:p>
    <w:p w:rsidR="000451A2" w:rsidRPr="00DF70A3" w:rsidRDefault="006B0B7F" w:rsidP="00DF70A3">
      <w:pPr>
        <w:pStyle w:val="Bodytext20"/>
        <w:shd w:val="clear" w:color="auto" w:fill="auto"/>
        <w:spacing w:before="0" w:after="160" w:line="288" w:lineRule="exact"/>
        <w:ind w:left="142"/>
        <w:rPr>
          <w:rFonts w:asciiTheme="minorHAnsi" w:hAnsiTheme="minorHAnsi" w:cstheme="minorHAnsi"/>
          <w:sz w:val="22"/>
          <w:szCs w:val="22"/>
        </w:rPr>
      </w:pPr>
      <w:r w:rsidRPr="00DF70A3">
        <w:rPr>
          <w:rStyle w:val="Bodytext21"/>
          <w:rFonts w:asciiTheme="minorHAnsi" w:hAnsiTheme="minorHAnsi" w:cstheme="minorHAnsi"/>
          <w:sz w:val="22"/>
          <w:szCs w:val="22"/>
        </w:rPr>
        <w:t xml:space="preserve">We are also excited at being able to build on our existing collaboration with </w:t>
      </w:r>
      <w:r w:rsidR="00EF2B3A" w:rsidRPr="00DF70A3">
        <w:rPr>
          <w:rStyle w:val="Bodytext21"/>
          <w:rFonts w:asciiTheme="minorHAnsi" w:hAnsiTheme="minorHAnsi" w:cstheme="minorHAnsi"/>
          <w:sz w:val="22"/>
          <w:szCs w:val="22"/>
        </w:rPr>
        <w:t>XXXX</w:t>
      </w:r>
      <w:r w:rsidRPr="00DF70A3">
        <w:rPr>
          <w:rStyle w:val="Bodytext21"/>
          <w:rFonts w:asciiTheme="minorHAnsi" w:hAnsiTheme="minorHAnsi" w:cstheme="minorHAnsi"/>
          <w:sz w:val="22"/>
          <w:szCs w:val="22"/>
        </w:rPr>
        <w:t xml:space="preserve"> in engaging with the children and their families. The partnership with </w:t>
      </w:r>
      <w:r w:rsidR="00EF2B3A" w:rsidRPr="00DF70A3">
        <w:rPr>
          <w:rStyle w:val="Bodytext21"/>
          <w:rFonts w:asciiTheme="minorHAnsi" w:hAnsiTheme="minorHAnsi" w:cstheme="minorHAnsi"/>
          <w:sz w:val="22"/>
          <w:szCs w:val="22"/>
        </w:rPr>
        <w:t>XXXX</w:t>
      </w:r>
      <w:r w:rsidRPr="00DF70A3">
        <w:rPr>
          <w:rStyle w:val="Bodytext21"/>
          <w:rFonts w:asciiTheme="minorHAnsi" w:hAnsiTheme="minorHAnsi" w:cstheme="minorHAnsi"/>
          <w:sz w:val="22"/>
          <w:szCs w:val="22"/>
        </w:rPr>
        <w:t xml:space="preserve"> will also add to the depth of experience and knowledge in supporting families and children escaping domestic violence. This is a key concern for families, particularly those parents from culturally and linguistically diverse communities who face barriers when accessing advice and services.</w:t>
      </w:r>
    </w:p>
    <w:p w:rsidR="000451A2" w:rsidRPr="00DF70A3" w:rsidRDefault="006B0B7F" w:rsidP="00DF70A3">
      <w:pPr>
        <w:pStyle w:val="Bodytext20"/>
        <w:shd w:val="clear" w:color="auto" w:fill="auto"/>
        <w:spacing w:before="0" w:after="661" w:line="288" w:lineRule="exact"/>
        <w:ind w:left="142"/>
        <w:rPr>
          <w:rFonts w:asciiTheme="minorHAnsi" w:hAnsiTheme="minorHAnsi" w:cstheme="minorHAnsi"/>
          <w:sz w:val="22"/>
          <w:szCs w:val="22"/>
        </w:rPr>
      </w:pPr>
      <w:r w:rsidRPr="00DF70A3">
        <w:rPr>
          <w:rStyle w:val="Bodytext21"/>
          <w:rFonts w:asciiTheme="minorHAnsi" w:hAnsiTheme="minorHAnsi" w:cstheme="minorHAnsi"/>
          <w:sz w:val="22"/>
          <w:szCs w:val="22"/>
        </w:rPr>
        <w:t xml:space="preserve">We are committed to working with </w:t>
      </w:r>
      <w:r w:rsidR="00EF2B3A" w:rsidRPr="00DF70A3">
        <w:rPr>
          <w:rStyle w:val="Bodytext21"/>
          <w:rFonts w:asciiTheme="minorHAnsi" w:hAnsiTheme="minorHAnsi" w:cstheme="minorHAnsi"/>
          <w:sz w:val="22"/>
          <w:szCs w:val="22"/>
        </w:rPr>
        <w:t>XXXX</w:t>
      </w:r>
      <w:r w:rsidRPr="00DF70A3">
        <w:rPr>
          <w:rStyle w:val="Bodytext21"/>
          <w:rFonts w:asciiTheme="minorHAnsi" w:hAnsiTheme="minorHAnsi" w:cstheme="minorHAnsi"/>
          <w:sz w:val="22"/>
          <w:szCs w:val="22"/>
        </w:rPr>
        <w:t xml:space="preserve"> who is one of our key partners and support their funding application for this project.</w:t>
      </w:r>
    </w:p>
    <w:p w:rsidR="000451A2" w:rsidRPr="00DF70A3" w:rsidRDefault="006B0B7F" w:rsidP="00DF70A3">
      <w:pPr>
        <w:pStyle w:val="Bodytext20"/>
        <w:shd w:val="clear" w:color="auto" w:fill="auto"/>
        <w:spacing w:before="0" w:after="0"/>
        <w:ind w:left="142"/>
        <w:rPr>
          <w:rFonts w:asciiTheme="minorHAnsi" w:hAnsiTheme="minorHAnsi" w:cstheme="minorHAnsi"/>
          <w:sz w:val="22"/>
          <w:szCs w:val="22"/>
        </w:rPr>
      </w:pPr>
      <w:r w:rsidRPr="00DF70A3">
        <w:rPr>
          <w:rStyle w:val="Bodytext21"/>
          <w:rFonts w:asciiTheme="minorHAnsi" w:hAnsiTheme="minorHAnsi" w:cstheme="minorHAnsi"/>
          <w:sz w:val="22"/>
          <w:szCs w:val="22"/>
        </w:rPr>
        <w:t>Yours Faithfully,</w:t>
      </w:r>
    </w:p>
    <w:p w:rsidR="00EF2B3A" w:rsidRPr="00DF70A3" w:rsidRDefault="00EF2B3A" w:rsidP="00DF70A3">
      <w:pPr>
        <w:pStyle w:val="Bodytext20"/>
        <w:shd w:val="clear" w:color="auto" w:fill="auto"/>
        <w:spacing w:before="0" w:after="0" w:line="367" w:lineRule="exact"/>
        <w:ind w:left="142" w:right="6380"/>
        <w:rPr>
          <w:rFonts w:asciiTheme="minorHAnsi" w:hAnsiTheme="minorHAnsi" w:cstheme="minorHAnsi"/>
          <w:color w:val="2C2C2D"/>
          <w:sz w:val="22"/>
          <w:szCs w:val="22"/>
        </w:rPr>
      </w:pPr>
    </w:p>
    <w:sectPr w:rsidR="00EF2B3A" w:rsidRPr="00DF70A3" w:rsidSect="00DF70A3">
      <w:headerReference w:type="default" r:id="rId7"/>
      <w:pgSz w:w="11900" w:h="16840"/>
      <w:pgMar w:top="1447" w:right="1185" w:bottom="1843" w:left="95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A1B" w:rsidRDefault="00387A1B">
      <w:r>
        <w:separator/>
      </w:r>
    </w:p>
  </w:endnote>
  <w:endnote w:type="continuationSeparator" w:id="0">
    <w:p w:rsidR="00387A1B" w:rsidRDefault="0038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A1B" w:rsidRDefault="00387A1B"/>
  </w:footnote>
  <w:footnote w:type="continuationSeparator" w:id="0">
    <w:p w:rsidR="00387A1B" w:rsidRDefault="00387A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0A3" w:rsidRDefault="00DF70A3">
    <w:pPr>
      <w:pStyle w:val="Header"/>
      <w:rPr>
        <w:rFonts w:asciiTheme="minorHAnsi" w:hAnsiTheme="minorHAnsi" w:cstheme="minorHAnsi"/>
        <w:b/>
      </w:rPr>
    </w:pPr>
  </w:p>
  <w:p w:rsidR="00DF70A3" w:rsidRDefault="00DF70A3">
    <w:pPr>
      <w:pStyle w:val="Header"/>
      <w:rPr>
        <w:rFonts w:asciiTheme="minorHAnsi" w:hAnsiTheme="minorHAnsi" w:cstheme="minorHAnsi"/>
        <w:b/>
      </w:rPr>
    </w:pPr>
  </w:p>
  <w:p w:rsidR="00DF70A3" w:rsidRPr="00DF70A3" w:rsidRDefault="00DF70A3" w:rsidP="00DF70A3">
    <w:pPr>
      <w:widowControl/>
      <w:tabs>
        <w:tab w:val="left" w:pos="284"/>
      </w:tabs>
      <w:spacing w:after="100" w:line="252" w:lineRule="auto"/>
      <w:ind w:left="142"/>
      <w:rPr>
        <w:rFonts w:ascii="Calibri" w:eastAsia="Calibri" w:hAnsi="Calibri" w:cs="Arial"/>
        <w:caps/>
        <w:color w:val="005587"/>
        <w:spacing w:val="2"/>
        <w:szCs w:val="22"/>
        <w:lang w:val="en-AU" w:bidi="ar-SA"/>
      </w:rPr>
    </w:pPr>
    <w:r w:rsidRPr="00DF70A3">
      <w:rPr>
        <w:rFonts w:ascii="Calibri" w:eastAsia="Calibri" w:hAnsi="Calibri" w:cs="Arial"/>
        <w:caps/>
        <w:color w:val="005587"/>
        <w:spacing w:val="2"/>
        <w:szCs w:val="22"/>
        <w:lang w:val="en-AU" w:bidi="ar-SA"/>
      </w:rPr>
      <w:t>Victorian Legal Services Board Grants Program</w:t>
    </w:r>
  </w:p>
  <w:p w:rsidR="00DF70A3" w:rsidRPr="00DF70A3" w:rsidRDefault="00DF70A3" w:rsidP="00DF70A3">
    <w:pPr>
      <w:pStyle w:val="SectionHeading"/>
      <w:spacing w:before="120"/>
      <w:ind w:left="142"/>
      <w:rPr>
        <w:rFonts w:ascii="Calibri" w:eastAsia="SimSun" w:hAnsi="Calibri" w:cs="Arial"/>
        <w:color w:val="005587"/>
        <w:sz w:val="24"/>
      </w:rPr>
    </w:pPr>
    <w:r w:rsidRPr="00DF70A3">
      <w:rPr>
        <w:rFonts w:ascii="Calibri" w:eastAsia="Calibri" w:hAnsi="Calibri" w:cs="Arial"/>
        <w:color w:val="A8AD00"/>
        <w:sz w:val="28"/>
        <w:szCs w:val="28"/>
      </w:rPr>
      <w:t>Grant Round Application Support Letters</w:t>
    </w:r>
    <w:r>
      <w:rPr>
        <w:rFonts w:ascii="Calibri" w:eastAsia="SimSun" w:hAnsi="Calibri" w:cs="Arial"/>
        <w:color w:val="005587"/>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A2"/>
    <w:rsid w:val="000451A2"/>
    <w:rsid w:val="001846D9"/>
    <w:rsid w:val="00387A1B"/>
    <w:rsid w:val="006B0B7F"/>
    <w:rsid w:val="00A860A1"/>
    <w:rsid w:val="00DF70A3"/>
    <w:rsid w:val="00EF2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6C255"/>
  <w15:docId w15:val="{80CAA1FC-5D25-48C9-8318-4909DC69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2">
    <w:name w:val="heading 2"/>
    <w:basedOn w:val="Normal"/>
    <w:next w:val="Normal"/>
    <w:link w:val="Heading2Char"/>
    <w:uiPriority w:val="9"/>
    <w:semiHidden/>
    <w:unhideWhenUsed/>
    <w:qFormat/>
    <w:rsid w:val="00DF70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val="0"/>
      <w:bCs w:val="0"/>
      <w:i w:val="0"/>
      <w:iCs w:val="0"/>
      <w:smallCaps w:val="0"/>
      <w:strike w:val="0"/>
      <w:u w:val="none"/>
    </w:rPr>
  </w:style>
  <w:style w:type="character" w:customStyle="1" w:styleId="Heading11">
    <w:name w:val="Heading #1"/>
    <w:basedOn w:val="Heading1"/>
    <w:rPr>
      <w:rFonts w:ascii="Arial" w:eastAsia="Arial" w:hAnsi="Arial" w:cs="Arial"/>
      <w:b w:val="0"/>
      <w:bCs w:val="0"/>
      <w:i w:val="0"/>
      <w:iCs w:val="0"/>
      <w:smallCaps w:val="0"/>
      <w:strike w:val="0"/>
      <w:color w:val="959FD5"/>
      <w:spacing w:val="0"/>
      <w:w w:val="100"/>
      <w:position w:val="0"/>
      <w:sz w:val="24"/>
      <w:szCs w:val="24"/>
      <w:u w:val="none"/>
      <w:lang w:val="en-US" w:eastAsia="en-US" w:bidi="en-US"/>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8"/>
      <w:szCs w:val="8"/>
      <w:u w:val="none"/>
    </w:rPr>
  </w:style>
  <w:style w:type="character" w:customStyle="1" w:styleId="Bodytext31">
    <w:name w:val="Body text (3)"/>
    <w:basedOn w:val="Bodytext3"/>
    <w:rPr>
      <w:rFonts w:ascii="Arial" w:eastAsia="Arial" w:hAnsi="Arial" w:cs="Arial"/>
      <w:b w:val="0"/>
      <w:bCs w:val="0"/>
      <w:i w:val="0"/>
      <w:iCs w:val="0"/>
      <w:smallCaps w:val="0"/>
      <w:strike w:val="0"/>
      <w:color w:val="CC90B0"/>
      <w:spacing w:val="0"/>
      <w:w w:val="100"/>
      <w:position w:val="0"/>
      <w:sz w:val="8"/>
      <w:szCs w:val="8"/>
      <w:u w:val="none"/>
      <w:lang w:val="en-US" w:eastAsia="en-US" w:bidi="en-US"/>
    </w:rPr>
  </w:style>
  <w:style w:type="character" w:customStyle="1" w:styleId="Bodytext355pt">
    <w:name w:val="Body text (3) + 5.5 pt"/>
    <w:aliases w:val="Scaling 66%"/>
    <w:basedOn w:val="Bodytext3"/>
    <w:rPr>
      <w:rFonts w:ascii="Arial" w:eastAsia="Arial" w:hAnsi="Arial" w:cs="Arial"/>
      <w:b w:val="0"/>
      <w:bCs w:val="0"/>
      <w:i w:val="0"/>
      <w:iCs w:val="0"/>
      <w:smallCaps w:val="0"/>
      <w:strike w:val="0"/>
      <w:color w:val="CC90B0"/>
      <w:spacing w:val="0"/>
      <w:w w:val="66"/>
      <w:position w:val="0"/>
      <w:sz w:val="11"/>
      <w:szCs w:val="11"/>
      <w:u w:val="none"/>
      <w:lang w:val="en-US" w:eastAsia="en-US" w:bidi="en-US"/>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9"/>
      <w:szCs w:val="19"/>
      <w:u w:val="none"/>
    </w:rPr>
  </w:style>
  <w:style w:type="character" w:customStyle="1" w:styleId="Bodytext21">
    <w:name w:val="Body text (2)"/>
    <w:basedOn w:val="Bodytext2"/>
    <w:rPr>
      <w:rFonts w:ascii="Arial" w:eastAsia="Arial" w:hAnsi="Arial" w:cs="Arial"/>
      <w:b w:val="0"/>
      <w:bCs w:val="0"/>
      <w:i w:val="0"/>
      <w:iCs w:val="0"/>
      <w:smallCaps w:val="0"/>
      <w:strike w:val="0"/>
      <w:color w:val="2C2C2D"/>
      <w:spacing w:val="0"/>
      <w:w w:val="100"/>
      <w:position w:val="0"/>
      <w:sz w:val="19"/>
      <w:szCs w:val="19"/>
      <w:u w:val="none"/>
      <w:lang w:val="en-US"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5C5957"/>
      <w:spacing w:val="0"/>
      <w:w w:val="100"/>
      <w:position w:val="0"/>
      <w:sz w:val="19"/>
      <w:szCs w:val="19"/>
      <w:u w:val="none"/>
      <w:lang w:val="en-US" w:eastAsia="en-US" w:bidi="en-US"/>
    </w:rPr>
  </w:style>
  <w:style w:type="paragraph" w:customStyle="1" w:styleId="Heading10">
    <w:name w:val="Heading #1"/>
    <w:basedOn w:val="Normal"/>
    <w:link w:val="Heading1"/>
    <w:pPr>
      <w:shd w:val="clear" w:color="auto" w:fill="FFFFFF"/>
      <w:spacing w:line="245" w:lineRule="exact"/>
      <w:outlineLvl w:val="0"/>
    </w:pPr>
    <w:rPr>
      <w:rFonts w:ascii="Arial" w:eastAsia="Arial" w:hAnsi="Arial" w:cs="Arial"/>
    </w:rPr>
  </w:style>
  <w:style w:type="paragraph" w:customStyle="1" w:styleId="Bodytext30">
    <w:name w:val="Body text (3)"/>
    <w:basedOn w:val="Normal"/>
    <w:link w:val="Bodytext3"/>
    <w:pPr>
      <w:shd w:val="clear" w:color="auto" w:fill="FFFFFF"/>
      <w:spacing w:after="1620" w:line="122" w:lineRule="exact"/>
    </w:pPr>
    <w:rPr>
      <w:rFonts w:ascii="Arial" w:eastAsia="Arial" w:hAnsi="Arial" w:cs="Arial"/>
      <w:sz w:val="8"/>
      <w:szCs w:val="8"/>
    </w:rPr>
  </w:style>
  <w:style w:type="paragraph" w:customStyle="1" w:styleId="Bodytext20">
    <w:name w:val="Body text (2)"/>
    <w:basedOn w:val="Normal"/>
    <w:link w:val="Bodytext2"/>
    <w:pPr>
      <w:shd w:val="clear" w:color="auto" w:fill="FFFFFF"/>
      <w:spacing w:before="1620" w:after="700" w:line="212" w:lineRule="exact"/>
    </w:pPr>
    <w:rPr>
      <w:rFonts w:ascii="Arial" w:eastAsia="Arial" w:hAnsi="Arial" w:cs="Arial"/>
      <w:sz w:val="19"/>
      <w:szCs w:val="19"/>
    </w:rPr>
  </w:style>
  <w:style w:type="paragraph" w:styleId="Header">
    <w:name w:val="header"/>
    <w:basedOn w:val="Normal"/>
    <w:link w:val="HeaderChar"/>
    <w:uiPriority w:val="99"/>
    <w:unhideWhenUsed/>
    <w:rsid w:val="006B0B7F"/>
    <w:pPr>
      <w:tabs>
        <w:tab w:val="center" w:pos="4513"/>
        <w:tab w:val="right" w:pos="9026"/>
      </w:tabs>
    </w:pPr>
  </w:style>
  <w:style w:type="character" w:customStyle="1" w:styleId="HeaderChar">
    <w:name w:val="Header Char"/>
    <w:basedOn w:val="DefaultParagraphFont"/>
    <w:link w:val="Header"/>
    <w:uiPriority w:val="99"/>
    <w:rsid w:val="006B0B7F"/>
    <w:rPr>
      <w:color w:val="000000"/>
    </w:rPr>
  </w:style>
  <w:style w:type="paragraph" w:styleId="Footer">
    <w:name w:val="footer"/>
    <w:basedOn w:val="Normal"/>
    <w:link w:val="FooterChar"/>
    <w:uiPriority w:val="99"/>
    <w:unhideWhenUsed/>
    <w:rsid w:val="006B0B7F"/>
    <w:pPr>
      <w:tabs>
        <w:tab w:val="center" w:pos="4513"/>
        <w:tab w:val="right" w:pos="9026"/>
      </w:tabs>
    </w:pPr>
  </w:style>
  <w:style w:type="character" w:customStyle="1" w:styleId="FooterChar">
    <w:name w:val="Footer Char"/>
    <w:basedOn w:val="DefaultParagraphFont"/>
    <w:link w:val="Footer"/>
    <w:uiPriority w:val="99"/>
    <w:rsid w:val="006B0B7F"/>
    <w:rPr>
      <w:color w:val="000000"/>
    </w:rPr>
  </w:style>
  <w:style w:type="paragraph" w:styleId="BodyText">
    <w:name w:val="Body Text"/>
    <w:basedOn w:val="Normal"/>
    <w:link w:val="BodyTextChar"/>
    <w:uiPriority w:val="1"/>
    <w:qFormat/>
    <w:rsid w:val="00DF70A3"/>
    <w:pPr>
      <w:autoSpaceDE w:val="0"/>
      <w:autoSpaceDN w:val="0"/>
      <w:adjustRightInd w:val="0"/>
      <w:ind w:left="120"/>
    </w:pPr>
    <w:rPr>
      <w:rFonts w:ascii="Calibri" w:eastAsiaTheme="minorEastAsia" w:hAnsi="Calibri" w:cs="Calibri"/>
      <w:color w:val="auto"/>
      <w:sz w:val="22"/>
      <w:szCs w:val="22"/>
      <w:lang w:val="en-AU" w:eastAsia="en-AU" w:bidi="ar-SA"/>
    </w:rPr>
  </w:style>
  <w:style w:type="character" w:customStyle="1" w:styleId="BodyTextChar">
    <w:name w:val="Body Text Char"/>
    <w:basedOn w:val="DefaultParagraphFont"/>
    <w:link w:val="BodyText"/>
    <w:uiPriority w:val="1"/>
    <w:rsid w:val="00DF70A3"/>
    <w:rPr>
      <w:rFonts w:ascii="Calibri" w:eastAsiaTheme="minorEastAsia" w:hAnsi="Calibri" w:cs="Calibri"/>
      <w:sz w:val="22"/>
      <w:szCs w:val="22"/>
      <w:lang w:val="en-AU" w:eastAsia="en-AU" w:bidi="ar-SA"/>
    </w:rPr>
  </w:style>
  <w:style w:type="paragraph" w:customStyle="1" w:styleId="SuperTitle">
    <w:name w:val="Super Title"/>
    <w:basedOn w:val="Normal"/>
    <w:link w:val="SuperTitleChar"/>
    <w:rsid w:val="00DF70A3"/>
    <w:pPr>
      <w:widowControl/>
      <w:tabs>
        <w:tab w:val="left" w:pos="284"/>
      </w:tabs>
      <w:spacing w:after="100" w:line="252" w:lineRule="auto"/>
    </w:pPr>
    <w:rPr>
      <w:rFonts w:asciiTheme="minorHAnsi" w:eastAsiaTheme="minorHAnsi" w:hAnsiTheme="minorHAnsi" w:cstheme="minorBidi"/>
      <w:caps/>
      <w:color w:val="5B9BD5" w:themeColor="accent1"/>
      <w:spacing w:val="2"/>
      <w:szCs w:val="22"/>
      <w:lang w:val="en-AU" w:bidi="ar-SA"/>
    </w:rPr>
  </w:style>
  <w:style w:type="character" w:customStyle="1" w:styleId="SuperTitleChar">
    <w:name w:val="Super Title Char"/>
    <w:basedOn w:val="DefaultParagraphFont"/>
    <w:link w:val="SuperTitle"/>
    <w:rsid w:val="00DF70A3"/>
    <w:rPr>
      <w:rFonts w:asciiTheme="minorHAnsi" w:eastAsiaTheme="minorHAnsi" w:hAnsiTheme="minorHAnsi" w:cstheme="minorBidi"/>
      <w:caps/>
      <w:color w:val="5B9BD5" w:themeColor="accent1"/>
      <w:spacing w:val="2"/>
      <w:szCs w:val="22"/>
      <w:lang w:val="en-AU" w:bidi="ar-SA"/>
    </w:rPr>
  </w:style>
  <w:style w:type="paragraph" w:customStyle="1" w:styleId="SectionHeading">
    <w:name w:val="Section Heading"/>
    <w:basedOn w:val="Heading2"/>
    <w:link w:val="SectionHeadingChar"/>
    <w:qFormat/>
    <w:rsid w:val="00DF70A3"/>
    <w:pPr>
      <w:widowControl/>
      <w:tabs>
        <w:tab w:val="left" w:pos="284"/>
      </w:tabs>
      <w:spacing w:before="320" w:after="120" w:line="252" w:lineRule="auto"/>
    </w:pPr>
    <w:rPr>
      <w:b/>
      <w:color w:val="5B9BD5" w:themeColor="accent1"/>
      <w:spacing w:val="-2"/>
      <w:lang w:val="en-AU" w:bidi="ar-SA"/>
    </w:rPr>
  </w:style>
  <w:style w:type="character" w:customStyle="1" w:styleId="SectionHeadingChar">
    <w:name w:val="Section Heading Char"/>
    <w:basedOn w:val="Heading2Char"/>
    <w:link w:val="SectionHeading"/>
    <w:rsid w:val="00DF70A3"/>
    <w:rPr>
      <w:rFonts w:asciiTheme="majorHAnsi" w:eastAsiaTheme="majorEastAsia" w:hAnsiTheme="majorHAnsi" w:cstheme="majorBidi"/>
      <w:b/>
      <w:color w:val="5B9BD5" w:themeColor="accent1"/>
      <w:spacing w:val="-2"/>
      <w:sz w:val="26"/>
      <w:szCs w:val="26"/>
      <w:lang w:val="en-AU" w:bidi="ar-SA"/>
    </w:rPr>
  </w:style>
  <w:style w:type="character" w:customStyle="1" w:styleId="Heading2Char">
    <w:name w:val="Heading 2 Char"/>
    <w:basedOn w:val="DefaultParagraphFont"/>
    <w:link w:val="Heading2"/>
    <w:uiPriority w:val="9"/>
    <w:semiHidden/>
    <w:rsid w:val="00DF70A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18CBAA8E-2510-41DE-9017-D147853EC7B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Papadimitriou</dc:creator>
  <cp:lastModifiedBy>Helen Papadimitriou</cp:lastModifiedBy>
  <cp:revision>2</cp:revision>
  <dcterms:created xsi:type="dcterms:W3CDTF">2019-08-15T02:52:00Z</dcterms:created>
  <dcterms:modified xsi:type="dcterms:W3CDTF">2019-08-15T02:52:00Z</dcterms:modified>
</cp:coreProperties>
</file>